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96" w:rsidRDefault="006F1996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1EF2">
        <w:rPr>
          <w:b/>
          <w:noProof/>
        </w:rPr>
        <w:drawing>
          <wp:inline distT="0" distB="0" distL="0" distR="0">
            <wp:extent cx="1985645" cy="546100"/>
            <wp:effectExtent l="0" t="0" r="0" b="6350"/>
            <wp:docPr id="33" name="Obraz 33" descr="MSiT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iT-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96" w:rsidRDefault="006F1996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F1996" w:rsidRDefault="00AD20BB" w:rsidP="002C341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Jeziorko, 16.04.2020r. </w:t>
      </w:r>
    </w:p>
    <w:p w:rsidR="006F1996" w:rsidRPr="002C3418" w:rsidRDefault="006F1996" w:rsidP="002C341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</w:rPr>
      </w:pPr>
    </w:p>
    <w:p w:rsidR="002C3418" w:rsidRPr="002C3418" w:rsidRDefault="002C3418" w:rsidP="002C3418">
      <w:pPr>
        <w:spacing w:line="276" w:lineRule="auto"/>
        <w:ind w:left="6372"/>
        <w:rPr>
          <w:rFonts w:asciiTheme="minorHAnsi" w:hAnsiTheme="minorHAnsi"/>
        </w:rPr>
      </w:pPr>
    </w:p>
    <w:p w:rsidR="002C3418" w:rsidRPr="002C3418" w:rsidRDefault="002C3418" w:rsidP="002C3418">
      <w:pPr>
        <w:spacing w:line="276" w:lineRule="auto"/>
        <w:ind w:left="6372"/>
        <w:rPr>
          <w:rFonts w:asciiTheme="minorHAnsi" w:hAnsiTheme="minorHAnsi"/>
          <w:b/>
          <w:bCs/>
        </w:rPr>
      </w:pPr>
    </w:p>
    <w:p w:rsidR="002C3418" w:rsidRPr="002C3418" w:rsidRDefault="002C3418" w:rsidP="002C3418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  <w:r w:rsidRPr="002C3418">
        <w:rPr>
          <w:rFonts w:asciiTheme="minorHAnsi" w:hAnsiTheme="minorHAnsi"/>
          <w:b/>
        </w:rPr>
        <w:t xml:space="preserve">Wykonawcy uczestniczący w postępowaniu </w:t>
      </w:r>
    </w:p>
    <w:p w:rsidR="002C3418" w:rsidRPr="002C3418" w:rsidRDefault="002C3418" w:rsidP="002C3418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2C3418" w:rsidRPr="002C3418" w:rsidRDefault="002C3418" w:rsidP="002C341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C3418">
        <w:rPr>
          <w:rFonts w:asciiTheme="minorHAnsi" w:hAnsiTheme="minorHAnsi"/>
        </w:rPr>
        <w:t>Dot</w:t>
      </w:r>
      <w:r>
        <w:rPr>
          <w:rFonts w:asciiTheme="minorHAnsi" w:hAnsiTheme="minorHAnsi"/>
        </w:rPr>
        <w:t xml:space="preserve">yczy </w:t>
      </w:r>
      <w:r w:rsidRPr="002C3418">
        <w:rPr>
          <w:rFonts w:asciiTheme="minorHAnsi" w:hAnsiTheme="minorHAnsi"/>
        </w:rPr>
        <w:t xml:space="preserve">postępowania o udzielenie zamówienia publicznego na zadanie </w:t>
      </w:r>
      <w:proofErr w:type="spellStart"/>
      <w:r w:rsidRPr="002C3418">
        <w:rPr>
          <w:rFonts w:asciiTheme="minorHAnsi" w:hAnsiTheme="minorHAnsi"/>
        </w:rPr>
        <w:t>pn</w:t>
      </w:r>
      <w:proofErr w:type="spellEnd"/>
      <w:r w:rsidRPr="002C3418">
        <w:rPr>
          <w:rFonts w:asciiTheme="minorHAnsi" w:hAnsiTheme="minorHAnsi"/>
        </w:rPr>
        <w:t>:</w:t>
      </w:r>
      <w:r w:rsidRPr="002C3418">
        <w:rPr>
          <w:rFonts w:asciiTheme="minorHAnsi" w:hAnsiTheme="minorHAnsi"/>
          <w:b/>
          <w:bCs/>
          <w:color w:val="000000"/>
        </w:rPr>
        <w:t xml:space="preserve"> </w:t>
      </w:r>
      <w:r w:rsidR="00A66635">
        <w:rPr>
          <w:rFonts w:asciiTheme="minorHAnsi" w:hAnsiTheme="minorHAnsi"/>
          <w:b/>
          <w:bCs/>
          <w:color w:val="000000"/>
        </w:rPr>
        <w:t>„Budowa boiska wielofunkcyjnego przy Szkole Podstawowej w Jeziorku</w:t>
      </w:r>
      <w:r w:rsidRPr="002C3418">
        <w:rPr>
          <w:rFonts w:asciiTheme="minorHAnsi" w:hAnsiTheme="minorHAnsi"/>
          <w:b/>
          <w:bCs/>
          <w:color w:val="000000"/>
        </w:rPr>
        <w:t>”</w:t>
      </w:r>
      <w:r w:rsidRPr="002C3418">
        <w:rPr>
          <w:rFonts w:asciiTheme="minorHAnsi" w:hAnsiTheme="minorHAnsi"/>
          <w:b/>
          <w:color w:val="000000"/>
        </w:rPr>
        <w:t xml:space="preserve"> </w:t>
      </w:r>
      <w:r w:rsidR="00A66635">
        <w:rPr>
          <w:rFonts w:asciiTheme="minorHAnsi" w:hAnsiTheme="minorHAnsi"/>
          <w:b/>
          <w:color w:val="000000"/>
        </w:rPr>
        <w:t>znak, 2/2020</w:t>
      </w:r>
      <w:r>
        <w:rPr>
          <w:rFonts w:asciiTheme="minorHAnsi" w:hAnsiTheme="minorHAnsi"/>
          <w:b/>
          <w:color w:val="000000"/>
        </w:rPr>
        <w:t xml:space="preserve"> </w:t>
      </w:r>
      <w:r w:rsidRPr="002C3418">
        <w:rPr>
          <w:rFonts w:asciiTheme="minorHAnsi" w:hAnsiTheme="minorHAnsi"/>
          <w:color w:val="000000"/>
        </w:rPr>
        <w:t xml:space="preserve">opublikowanego w Bazie </w:t>
      </w:r>
      <w:r w:rsidR="00A17FF7">
        <w:rPr>
          <w:rFonts w:asciiTheme="minorHAnsi" w:hAnsiTheme="minorHAnsi"/>
          <w:color w:val="000000"/>
        </w:rPr>
        <w:t>Ko</w:t>
      </w:r>
      <w:r w:rsidR="00A66635">
        <w:rPr>
          <w:rFonts w:asciiTheme="minorHAnsi" w:hAnsiTheme="minorHAnsi"/>
          <w:color w:val="000000"/>
        </w:rPr>
        <w:t>nkurencyjności pod numerem 1241867</w:t>
      </w:r>
      <w:r w:rsidR="00AD20BB">
        <w:rPr>
          <w:rFonts w:asciiTheme="minorHAnsi" w:hAnsiTheme="minorHAnsi"/>
          <w:color w:val="000000"/>
        </w:rPr>
        <w:t>.</w:t>
      </w:r>
    </w:p>
    <w:p w:rsidR="002C3418" w:rsidRDefault="002C3418" w:rsidP="002C3418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:rsidR="00A17FF7" w:rsidRDefault="00A17FF7" w:rsidP="00A17FF7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Zamawiający </w:t>
      </w:r>
      <w:r w:rsidR="002C3418">
        <w:rPr>
          <w:rFonts w:asciiTheme="minorHAnsi" w:hAnsiTheme="minorHAnsi"/>
        </w:rPr>
        <w:t xml:space="preserve">informuję, że do w/w postępowania wpłynęły pytania, poniżej została przytoczona ich treść </w:t>
      </w:r>
      <w:r w:rsidR="002C3418" w:rsidRPr="002C3418">
        <w:rPr>
          <w:rFonts w:asciiTheme="minorHAnsi" w:hAnsiTheme="minorHAnsi"/>
        </w:rPr>
        <w:t>oraz odpowiedzi Zamawiającego</w:t>
      </w:r>
      <w:r w:rsidR="002C3418">
        <w:rPr>
          <w:rFonts w:asciiTheme="minorHAnsi" w:hAnsiTheme="minorHAnsi"/>
        </w:rPr>
        <w:t>.</w:t>
      </w:r>
      <w:r w:rsidRPr="00A17FF7">
        <w:rPr>
          <w:rFonts w:asciiTheme="minorHAnsi" w:hAnsiTheme="minorHAnsi"/>
          <w:b/>
          <w:bCs/>
          <w:u w:val="single"/>
        </w:rPr>
        <w:t xml:space="preserve"> </w:t>
      </w:r>
    </w:p>
    <w:p w:rsidR="006F1996" w:rsidRPr="002C3418" w:rsidRDefault="006F1996" w:rsidP="002C341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000000"/>
        </w:rPr>
      </w:pPr>
    </w:p>
    <w:p w:rsidR="00722F4A" w:rsidRPr="006E3B6E" w:rsidRDefault="00A66635" w:rsidP="00722F4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Pytanie </w:t>
      </w:r>
      <w:r w:rsidRPr="006E3B6E">
        <w:rPr>
          <w:rFonts w:ascii="Calibri" w:hAnsi="Calibri" w:cs="Calibri"/>
          <w:b/>
          <w:color w:val="000000"/>
        </w:rPr>
        <w:t>1</w:t>
      </w:r>
      <w:r w:rsidR="00AD20BB">
        <w:rPr>
          <w:rFonts w:ascii="Calibri" w:hAnsi="Calibri" w:cs="Calibri"/>
          <w:b/>
          <w:color w:val="000000"/>
        </w:rPr>
        <w:t>.</w:t>
      </w:r>
      <w:r w:rsidRPr="006E3B6E">
        <w:rPr>
          <w:rFonts w:ascii="Calibri" w:hAnsi="Calibri" w:cs="Calibri"/>
          <w:b/>
          <w:color w:val="000000"/>
        </w:rPr>
        <w:t xml:space="preserve"> Czy </w:t>
      </w:r>
      <w:r w:rsidR="00AD20BB">
        <w:rPr>
          <w:rFonts w:ascii="Calibri" w:hAnsi="Calibri" w:cs="Calibri"/>
          <w:b/>
          <w:color w:val="000000"/>
        </w:rPr>
        <w:t>Z</w:t>
      </w:r>
      <w:r w:rsidRPr="006E3B6E">
        <w:rPr>
          <w:rFonts w:ascii="Calibri" w:hAnsi="Calibri" w:cs="Calibri"/>
          <w:b/>
          <w:color w:val="000000"/>
        </w:rPr>
        <w:t>amawiający wymaga wniesienia wadium</w:t>
      </w:r>
      <w:r w:rsidR="006E3B6E" w:rsidRPr="006E3B6E">
        <w:rPr>
          <w:rFonts w:ascii="Calibri" w:hAnsi="Calibri" w:cs="Calibri"/>
          <w:b/>
          <w:color w:val="000000"/>
        </w:rPr>
        <w:t xml:space="preserve"> (brak informacji w udostępnionych materiałach)?</w:t>
      </w: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Odpowiedź Ad. 1.</w:t>
      </w: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Zmawiający nie wymaga wniesienia wadium.</w:t>
      </w: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22F4A" w:rsidRPr="002C3418" w:rsidRDefault="006E3B6E" w:rsidP="00722F4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Pytanie 2</w:t>
      </w:r>
      <w:r w:rsidR="00AD20BB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 xml:space="preserve"> Kosztorys ofertowy ma być sporządzony zgodnie z załączonym wzorem-zwracamy uwagę na brak takiego załącznika , prosimy o udostępnienie.</w:t>
      </w: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Odpowiedź Ad. 2 </w:t>
      </w:r>
    </w:p>
    <w:p w:rsidR="00722F4A" w:rsidRDefault="00722F4A" w:rsidP="00722F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Zmienia się w rozdziale VI. Pkt. 5 p.</w:t>
      </w:r>
      <w:r w:rsidR="00A6663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pkt. 2, który otrzymuje brzmienie:</w:t>
      </w:r>
    </w:p>
    <w:p w:rsidR="00722F4A" w:rsidRDefault="00722F4A" w:rsidP="00722F4A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</w:rPr>
      </w:pPr>
    </w:p>
    <w:p w:rsidR="00722F4A" w:rsidRPr="00DA3001" w:rsidRDefault="00722F4A" w:rsidP="00722F4A">
      <w:pPr>
        <w:autoSpaceDE w:val="0"/>
        <w:autoSpaceDN w:val="0"/>
        <w:adjustRightInd w:val="0"/>
        <w:ind w:left="708"/>
        <w:rPr>
          <w:rFonts w:ascii="Calibri" w:hAnsi="Calibri" w:cs="Calibri,Bold"/>
          <w:bCs/>
          <w:color w:val="000000"/>
        </w:rPr>
      </w:pPr>
      <w:r w:rsidRPr="00DA3001">
        <w:rPr>
          <w:rFonts w:ascii="Calibri" w:hAnsi="Calibri" w:cs="Calibri"/>
          <w:color w:val="000000"/>
        </w:rPr>
        <w:t xml:space="preserve">2) </w:t>
      </w:r>
      <w:r w:rsidRPr="00DA3001">
        <w:rPr>
          <w:rFonts w:ascii="Calibri" w:hAnsi="Calibri" w:cs="Calibri,Bold"/>
          <w:bCs/>
          <w:color w:val="000000"/>
        </w:rPr>
        <w:t xml:space="preserve">Kosztorys ofertowy, </w:t>
      </w:r>
    </w:p>
    <w:p w:rsidR="00722F4A" w:rsidRPr="006E61A3" w:rsidRDefault="00722F4A" w:rsidP="00722F4A">
      <w:pPr>
        <w:autoSpaceDE w:val="0"/>
        <w:autoSpaceDN w:val="0"/>
        <w:adjustRightInd w:val="0"/>
        <w:ind w:left="993"/>
        <w:jc w:val="both"/>
        <w:rPr>
          <w:rFonts w:ascii="Calibri" w:hAnsi="Calibri" w:cs="ufPg+TG+UK602eK6jUbQA97Q=="/>
          <w:color w:val="000000"/>
        </w:rPr>
      </w:pPr>
      <w:r w:rsidRPr="006E61A3">
        <w:rPr>
          <w:rFonts w:ascii="Calibri" w:hAnsi="Calibri" w:cs="ufPg+TG+UK602eK6jUbQA97Q=="/>
          <w:color w:val="000000"/>
          <w:u w:val="single"/>
        </w:rPr>
        <w:t>UWAGA:</w:t>
      </w:r>
      <w:r w:rsidRPr="006E61A3">
        <w:rPr>
          <w:rFonts w:ascii="Calibri" w:hAnsi="Calibri" w:cs="ufPg+TG+UK602eK6jUbQA97Q=="/>
          <w:color w:val="000000"/>
        </w:rPr>
        <w:t xml:space="preserve"> Pomimo wynagrodzenia ryczałtowego Zamawiający wymaga złożenia kosztorysu ofertowego, który będzie miał charakter pomocniczy dla Zamawiającego.</w:t>
      </w:r>
      <w:r>
        <w:rPr>
          <w:rFonts w:ascii="Calibri" w:hAnsi="Calibri" w:cs="ufPg+TG+UK602eK6jUbQA97Q=="/>
          <w:color w:val="000000"/>
        </w:rPr>
        <w:t xml:space="preserve"> W tym celu Wykonawca może korzystać z załączonego przedmiaru robót, który pełni rolę pomocniczą</w:t>
      </w:r>
      <w:r w:rsidR="00184E3F">
        <w:rPr>
          <w:rFonts w:ascii="Calibri" w:hAnsi="Calibri" w:cs="ufPg+TG+UK602eK6jUbQA97Q=="/>
          <w:color w:val="000000"/>
        </w:rPr>
        <w:t>,</w:t>
      </w:r>
      <w:r>
        <w:rPr>
          <w:rFonts w:ascii="Calibri" w:hAnsi="Calibri" w:cs="ufPg+TG+UK602eK6jUbQA97Q=="/>
          <w:color w:val="000000"/>
        </w:rPr>
        <w:t xml:space="preserve"> a</w:t>
      </w:r>
      <w:r w:rsidR="00184E3F">
        <w:rPr>
          <w:rFonts w:ascii="Calibri" w:hAnsi="Calibri" w:cs="ufPg+TG+UK602eK6jUbQA97Q=="/>
          <w:color w:val="000000"/>
        </w:rPr>
        <w:t>le</w:t>
      </w:r>
      <w:r>
        <w:rPr>
          <w:rFonts w:ascii="Calibri" w:hAnsi="Calibri" w:cs="ufPg+TG+UK602eK6jUbQA97Q=="/>
          <w:color w:val="000000"/>
        </w:rPr>
        <w:t xml:space="preserve"> Wykonawca </w:t>
      </w:r>
      <w:r w:rsidR="00184E3F">
        <w:rPr>
          <w:rFonts w:ascii="Calibri" w:hAnsi="Calibri" w:cs="ufPg+TG+UK602eK6jUbQA97Q=="/>
          <w:color w:val="000000"/>
        </w:rPr>
        <w:t>powinie</w:t>
      </w:r>
      <w:r>
        <w:rPr>
          <w:rFonts w:ascii="Calibri" w:hAnsi="Calibri" w:cs="ufPg+TG+UK602eK6jUbQA97Q=="/>
          <w:color w:val="000000"/>
        </w:rPr>
        <w:t>n uwzględnić w ofercie wszystkie koszty związane z realizacją zamówienia.</w:t>
      </w:r>
    </w:p>
    <w:p w:rsidR="00722F4A" w:rsidRPr="002C3418" w:rsidRDefault="006E3B6E" w:rsidP="00722F4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Pytanie 3</w:t>
      </w:r>
      <w:r w:rsidR="00AD20BB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 xml:space="preserve"> Prosimy o udostępnienie Specyfikacji Istotnych Warunków Zamówienia.</w:t>
      </w:r>
    </w:p>
    <w:p w:rsidR="006F1996" w:rsidRDefault="006F1996" w:rsidP="006F199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Odpowiedź Ad. 3 </w:t>
      </w:r>
    </w:p>
    <w:p w:rsidR="007F1056" w:rsidRDefault="006F1996" w:rsidP="006F1996">
      <w:pPr>
        <w:jc w:val="both"/>
      </w:pPr>
      <w:r w:rsidRPr="006730E2">
        <w:rPr>
          <w:rFonts w:ascii="Calibri" w:hAnsi="Calibri"/>
          <w:color w:val="000000"/>
        </w:rPr>
        <w:t xml:space="preserve">Niniejsze </w:t>
      </w:r>
      <w:r w:rsidR="00184E3F">
        <w:rPr>
          <w:rFonts w:ascii="Calibri" w:hAnsi="Calibri"/>
          <w:color w:val="000000"/>
        </w:rPr>
        <w:t xml:space="preserve">postępowanie </w:t>
      </w:r>
      <w:r>
        <w:rPr>
          <w:rFonts w:ascii="Calibri" w:hAnsi="Calibri"/>
          <w:color w:val="000000"/>
        </w:rPr>
        <w:t>nie jest prowadzone w oparciu o ustawę Prawo zamówień publicznych tylko</w:t>
      </w:r>
      <w:r w:rsidRPr="006730E2">
        <w:rPr>
          <w:rFonts w:ascii="Calibri" w:hAnsi="Calibri"/>
          <w:color w:val="000000"/>
        </w:rPr>
        <w:t xml:space="preserve"> zgodnie z </w:t>
      </w:r>
      <w:r w:rsidRPr="006730E2">
        <w:rPr>
          <w:rFonts w:ascii="Calibri" w:hAnsi="Calibri"/>
          <w:b/>
          <w:bCs/>
          <w:color w:val="000000"/>
        </w:rPr>
        <w:t>zasadą konkurencyjności</w:t>
      </w:r>
      <w:r w:rsidR="00184E3F">
        <w:rPr>
          <w:rFonts w:ascii="Calibri" w:hAnsi="Calibri"/>
          <w:b/>
          <w:bCs/>
          <w:color w:val="000000"/>
        </w:rPr>
        <w:t>,</w:t>
      </w:r>
      <w:r w:rsidRPr="006730E2">
        <w:rPr>
          <w:rFonts w:ascii="Calibri" w:hAnsi="Calibri"/>
          <w:b/>
          <w:bCs/>
          <w:color w:val="000000"/>
        </w:rPr>
        <w:t xml:space="preserve"> </w:t>
      </w:r>
      <w:r w:rsidRPr="006730E2">
        <w:rPr>
          <w:rFonts w:ascii="Calibri" w:hAnsi="Calibri"/>
          <w:color w:val="000000"/>
        </w:rPr>
        <w:t xml:space="preserve">określoną w Wytycznych w zakresie kwalifikowalności wydatków w ramach Europejskiego Funduszu Rozwoju Regionalnego, Europejskiego Funduszu Społecznego oraz Funduszu Spójności na lata 2014-2020 z dnia </w:t>
      </w:r>
      <w:r>
        <w:rPr>
          <w:rFonts w:ascii="Calibri" w:hAnsi="Calibri"/>
          <w:color w:val="000000"/>
        </w:rPr>
        <w:t xml:space="preserve">22 sierpnia 2019 roku. </w:t>
      </w:r>
    </w:p>
    <w:p w:rsidR="006F1996" w:rsidRDefault="006F1996">
      <w:pPr>
        <w:jc w:val="both"/>
      </w:pPr>
    </w:p>
    <w:p w:rsidR="00AD20BB" w:rsidRDefault="00AD20BB">
      <w:pPr>
        <w:jc w:val="both"/>
      </w:pPr>
    </w:p>
    <w:p w:rsidR="00AD20BB" w:rsidRDefault="00AD20BB">
      <w:pPr>
        <w:jc w:val="both"/>
      </w:pPr>
    </w:p>
    <w:p w:rsidR="00A17FF7" w:rsidRPr="002C3418" w:rsidRDefault="00A17FF7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2C3418">
        <w:rPr>
          <w:rFonts w:ascii="Calibri" w:hAnsi="Calibri" w:cs="Calibri"/>
          <w:b/>
          <w:color w:val="000000"/>
        </w:rPr>
        <w:lastRenderedPageBreak/>
        <w:t xml:space="preserve">Pytanie </w:t>
      </w:r>
      <w:r w:rsidR="006E3B6E">
        <w:rPr>
          <w:rFonts w:ascii="Calibri" w:hAnsi="Calibri" w:cs="Calibri"/>
          <w:b/>
          <w:color w:val="000000"/>
        </w:rPr>
        <w:t>4</w:t>
      </w:r>
      <w:r w:rsidR="00AD20BB">
        <w:rPr>
          <w:rFonts w:ascii="Calibri" w:hAnsi="Calibri" w:cs="Calibri"/>
          <w:b/>
          <w:color w:val="000000"/>
        </w:rPr>
        <w:t>.</w:t>
      </w:r>
      <w:r w:rsidR="006E3B6E">
        <w:rPr>
          <w:rFonts w:ascii="Calibri" w:hAnsi="Calibri" w:cs="Calibri"/>
          <w:b/>
          <w:color w:val="000000"/>
        </w:rPr>
        <w:t xml:space="preserve"> Zwracamy się z prośbą o wyjaśnienie: bramki do piłki ręcznej z profili stalowych czy aluminiowych?</w:t>
      </w:r>
    </w:p>
    <w:p w:rsidR="00A17FF7" w:rsidRDefault="00A17FF7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Odpowiedź Ad. 4 </w:t>
      </w: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dokumentacją: stalowe.</w:t>
      </w:r>
    </w:p>
    <w:p w:rsidR="00AD20BB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254A17">
        <w:rPr>
          <w:rFonts w:ascii="Calibri" w:hAnsi="Calibri" w:cs="Calibri"/>
          <w:b/>
          <w:color w:val="000000"/>
        </w:rPr>
        <w:t>Pytanie 5.</w:t>
      </w:r>
      <w:r>
        <w:rPr>
          <w:rFonts w:ascii="Calibri" w:hAnsi="Calibri" w:cs="Calibri"/>
          <w:b/>
          <w:color w:val="000000"/>
        </w:rPr>
        <w:t xml:space="preserve"> Proszę o podanie właściwej powierzchni</w:t>
      </w:r>
      <w:r w:rsidR="00AD20BB">
        <w:rPr>
          <w:rFonts w:ascii="Calibri" w:hAnsi="Calibri" w:cs="Calibri"/>
          <w:b/>
          <w:color w:val="000000"/>
        </w:rPr>
        <w:t>-</w:t>
      </w:r>
      <w:r>
        <w:rPr>
          <w:rFonts w:ascii="Calibri" w:hAnsi="Calibri" w:cs="Calibri"/>
          <w:b/>
          <w:color w:val="000000"/>
        </w:rPr>
        <w:t xml:space="preserve"> nawierzchni poliuretanowej do wykonania.</w:t>
      </w: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54A17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dpowiedź Ad.5. Zgodnie z dokumentacją i przedmiarem- powierzchnia boiska+ powierzchnia obrzeży = w sumie 1066,91 m</w:t>
      </w:r>
      <w:r w:rsidRPr="00254A17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>.</w:t>
      </w:r>
    </w:p>
    <w:p w:rsidR="00AD20BB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254A17">
        <w:rPr>
          <w:rFonts w:ascii="Calibri" w:hAnsi="Calibri" w:cs="Calibri"/>
          <w:b/>
          <w:color w:val="000000"/>
        </w:rPr>
        <w:t xml:space="preserve">Pytanie 6. Słupki do badmintona: 1 komplet (2 sztuki) czy  2 </w:t>
      </w:r>
      <w:proofErr w:type="spellStart"/>
      <w:r w:rsidRPr="00254A17">
        <w:rPr>
          <w:rFonts w:ascii="Calibri" w:hAnsi="Calibri" w:cs="Calibri"/>
          <w:b/>
          <w:color w:val="000000"/>
        </w:rPr>
        <w:t>kpl</w:t>
      </w:r>
      <w:proofErr w:type="spellEnd"/>
      <w:r w:rsidRPr="00254A17">
        <w:rPr>
          <w:rFonts w:ascii="Calibri" w:hAnsi="Calibri" w:cs="Calibri"/>
          <w:b/>
          <w:color w:val="000000"/>
        </w:rPr>
        <w:t xml:space="preserve"> (4 sztuki)?</w:t>
      </w: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Odpowiedź Ad. 6. Zgodnie z dokumentacją – do badmintona 1 komplet = 2 słupki. </w:t>
      </w:r>
    </w:p>
    <w:p w:rsidR="00AD20BB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254A17">
        <w:rPr>
          <w:rFonts w:ascii="Calibri" w:hAnsi="Calibri" w:cs="Calibri"/>
          <w:b/>
          <w:color w:val="000000"/>
        </w:rPr>
        <w:t>Pytanie 7. Kolor nawierzchni boiska ma być zielony czy ceglastoczerwony?</w:t>
      </w:r>
    </w:p>
    <w:p w:rsidR="00254A17" w:rsidRDefault="00254A17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54A17">
        <w:rPr>
          <w:rFonts w:ascii="Calibri" w:hAnsi="Calibri" w:cs="Calibri"/>
          <w:color w:val="000000"/>
        </w:rPr>
        <w:t xml:space="preserve">Odpowiedź Ad.7. </w:t>
      </w:r>
      <w:r>
        <w:rPr>
          <w:rFonts w:ascii="Calibri" w:hAnsi="Calibri" w:cs="Calibri"/>
          <w:color w:val="000000"/>
        </w:rPr>
        <w:t xml:space="preserve">Zgodnie z dokumentacją zielony. </w:t>
      </w:r>
    </w:p>
    <w:p w:rsidR="00AD20BB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4A17" w:rsidRPr="00F1039C" w:rsidRDefault="00254A17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1039C">
        <w:rPr>
          <w:rFonts w:ascii="Calibri" w:hAnsi="Calibri" w:cs="Calibri"/>
          <w:b/>
          <w:color w:val="000000"/>
        </w:rPr>
        <w:t xml:space="preserve">Pytanie 8. </w:t>
      </w:r>
      <w:r w:rsidR="00F1039C" w:rsidRPr="00F1039C">
        <w:rPr>
          <w:rFonts w:ascii="Calibri" w:hAnsi="Calibri" w:cs="Calibri"/>
          <w:b/>
          <w:color w:val="000000"/>
        </w:rPr>
        <w:t xml:space="preserve"> W związku  z zamieszczeniem rozbieżnych parametrów nawierzchni poliuretanowej, proszę o potwierdzenie, że zamawiający oczekuje wykonania nawierzchni  poliuretanowej typu natrysk o układzie warstw SBR gr. 10-11 mm + natrysk  EPDM2-3 mm  na warstwie  elastycznej typu ET gr min. 35mm. Nawierzchnia poliuretanowa zgodna z obowiązującą normą PN-EN 14877: 2014,która posiada: </w:t>
      </w:r>
    </w:p>
    <w:p w:rsidR="00F1039C" w:rsidRPr="00F1039C" w:rsidRDefault="00F1039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1039C">
        <w:rPr>
          <w:rFonts w:ascii="Calibri" w:hAnsi="Calibri" w:cs="Calibri"/>
          <w:b/>
          <w:color w:val="000000"/>
        </w:rPr>
        <w:t xml:space="preserve">- deklarację zgodności z PN-EN 14877: 2014, </w:t>
      </w:r>
    </w:p>
    <w:p w:rsidR="00F1039C" w:rsidRPr="00F1039C" w:rsidRDefault="000C467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- </w:t>
      </w:r>
      <w:r w:rsidR="00F1039C" w:rsidRPr="00F1039C">
        <w:rPr>
          <w:rFonts w:ascii="Calibri" w:hAnsi="Calibri" w:cs="Calibri"/>
          <w:b/>
          <w:color w:val="000000"/>
        </w:rPr>
        <w:t>certyfikat i badania IAAF,</w:t>
      </w:r>
    </w:p>
    <w:p w:rsidR="00F1039C" w:rsidRPr="00F1039C" w:rsidRDefault="00F1039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1039C">
        <w:rPr>
          <w:rFonts w:ascii="Calibri" w:hAnsi="Calibri" w:cs="Calibri"/>
          <w:b/>
          <w:color w:val="000000"/>
        </w:rPr>
        <w:t>- badania zgodne z DIN 18035 – 6: 2014,</w:t>
      </w:r>
    </w:p>
    <w:p w:rsidR="00F1039C" w:rsidRPr="00F1039C" w:rsidRDefault="00F1039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1039C">
        <w:rPr>
          <w:rFonts w:ascii="Calibri" w:hAnsi="Calibri" w:cs="Calibri"/>
          <w:b/>
          <w:color w:val="000000"/>
        </w:rPr>
        <w:t xml:space="preserve">- atest higieniczny, </w:t>
      </w:r>
    </w:p>
    <w:p w:rsidR="00F1039C" w:rsidRDefault="00F1039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1039C">
        <w:rPr>
          <w:rFonts w:ascii="Calibri" w:hAnsi="Calibri" w:cs="Calibri"/>
          <w:b/>
          <w:color w:val="000000"/>
        </w:rPr>
        <w:t>- autoryzacja i gwarancja oraz karta techniczna wystawione przez producenta.</w:t>
      </w:r>
    </w:p>
    <w:p w:rsidR="00F1039C" w:rsidRDefault="00F1039C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1039C">
        <w:rPr>
          <w:rFonts w:ascii="Calibri" w:hAnsi="Calibri" w:cs="Calibri"/>
          <w:color w:val="000000"/>
        </w:rPr>
        <w:t xml:space="preserve">Odpowiedź Ad. 8. </w:t>
      </w:r>
      <w:r>
        <w:rPr>
          <w:rFonts w:ascii="Calibri" w:hAnsi="Calibri" w:cs="Calibri"/>
          <w:color w:val="000000"/>
        </w:rPr>
        <w:t xml:space="preserve">Potwierdzam </w:t>
      </w:r>
    </w:p>
    <w:p w:rsidR="00AD20BB" w:rsidRPr="00F1039C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1039C" w:rsidRPr="000C467C" w:rsidRDefault="000C467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0C467C">
        <w:rPr>
          <w:rFonts w:ascii="Calibri" w:hAnsi="Calibri" w:cs="Calibri"/>
          <w:b/>
          <w:color w:val="000000"/>
        </w:rPr>
        <w:t xml:space="preserve">Pytanie 9. Czy inwestor dopuści wykonanie </w:t>
      </w:r>
      <w:proofErr w:type="spellStart"/>
      <w:r w:rsidRPr="000C467C">
        <w:rPr>
          <w:rFonts w:ascii="Calibri" w:hAnsi="Calibri" w:cs="Calibri"/>
          <w:b/>
          <w:color w:val="000000"/>
        </w:rPr>
        <w:t>pił</w:t>
      </w:r>
      <w:r w:rsidR="00AD20BB">
        <w:rPr>
          <w:rFonts w:ascii="Calibri" w:hAnsi="Calibri" w:cs="Calibri"/>
          <w:b/>
          <w:color w:val="000000"/>
        </w:rPr>
        <w:t>kochwytów</w:t>
      </w:r>
      <w:proofErr w:type="spellEnd"/>
      <w:r w:rsidR="00AD20BB">
        <w:rPr>
          <w:rFonts w:ascii="Calibri" w:hAnsi="Calibri" w:cs="Calibri"/>
          <w:b/>
          <w:color w:val="000000"/>
        </w:rPr>
        <w:t xml:space="preserve"> ze słupów stalowych oc</w:t>
      </w:r>
      <w:r w:rsidRPr="000C467C">
        <w:rPr>
          <w:rFonts w:ascii="Calibri" w:hAnsi="Calibri" w:cs="Calibri"/>
          <w:b/>
          <w:color w:val="000000"/>
        </w:rPr>
        <w:t>ynkowanych ogniwo i malowanych proszkowo z profili 80x80x3mm?</w:t>
      </w:r>
    </w:p>
    <w:p w:rsidR="000C467C" w:rsidRDefault="000C467C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Odpowiedź Ad. 9.  Zgodnie z dokumentacją – słupy aluminiowe. </w:t>
      </w:r>
    </w:p>
    <w:p w:rsidR="00AD20BB" w:rsidRDefault="00AD20BB" w:rsidP="00A17F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C467C" w:rsidRPr="000C467C" w:rsidRDefault="000C467C" w:rsidP="00A17FF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0C467C">
        <w:rPr>
          <w:rFonts w:ascii="Calibri" w:hAnsi="Calibri" w:cs="Calibri"/>
          <w:b/>
          <w:color w:val="000000"/>
        </w:rPr>
        <w:t xml:space="preserve">Pytanie 10. Proszę o wyjaśnienie- furtka i brama mają być wykonane z rury 40x40mm ocynkowanej czy z profili 45x45x5mm?  </w:t>
      </w:r>
    </w:p>
    <w:p w:rsidR="00A17FF7" w:rsidRPr="00AD20BB" w:rsidRDefault="00AD20BB">
      <w:pPr>
        <w:jc w:val="both"/>
      </w:pPr>
      <w:r w:rsidRPr="00AD20BB">
        <w:t xml:space="preserve">Odpowiedź Ad.10. </w:t>
      </w:r>
      <w:r>
        <w:t xml:space="preserve"> Furtka i bra</w:t>
      </w:r>
      <w:r w:rsidR="00210454">
        <w:t>ma mają być wykonane zgodnie z P</w:t>
      </w:r>
      <w:r>
        <w:t xml:space="preserve">rojektem budowlano – wykonawczym rysunek A07.  </w:t>
      </w:r>
    </w:p>
    <w:p w:rsidR="00C94276" w:rsidRDefault="00C94276" w:rsidP="00A17FF7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C94276" w:rsidRDefault="00C94276" w:rsidP="00A17FF7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483070" w:rsidRDefault="00C94276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  <w:r w:rsidRPr="00C94276">
        <w:rPr>
          <w:rFonts w:asciiTheme="minorHAnsi" w:hAnsiTheme="minorHAnsi"/>
          <w:color w:val="FF0000"/>
          <w:highlight w:val="yellow"/>
        </w:rPr>
        <w:t xml:space="preserve">Ponadto Zamawiający informuje, że termin składania ofert </w:t>
      </w:r>
      <w:r>
        <w:rPr>
          <w:rFonts w:asciiTheme="minorHAnsi" w:hAnsiTheme="minorHAnsi"/>
          <w:color w:val="FF0000"/>
          <w:highlight w:val="yellow"/>
        </w:rPr>
        <w:t xml:space="preserve">określony w Rozdziale. X pkt. 3 </w:t>
      </w:r>
      <w:r w:rsidRPr="00C94276">
        <w:rPr>
          <w:rFonts w:asciiTheme="minorHAnsi" w:hAnsiTheme="minorHAnsi"/>
          <w:color w:val="FF0000"/>
          <w:highlight w:val="yellow"/>
        </w:rPr>
        <w:t>zostaje wydłużony</w:t>
      </w:r>
      <w:r w:rsidR="003C098D">
        <w:rPr>
          <w:rFonts w:asciiTheme="minorHAnsi" w:hAnsiTheme="minorHAnsi"/>
          <w:color w:val="FF0000"/>
        </w:rPr>
        <w:t xml:space="preserve"> do dnia 30-04-2020 r.</w:t>
      </w:r>
      <w:r>
        <w:rPr>
          <w:rFonts w:asciiTheme="minorHAnsi" w:hAnsiTheme="minorHAnsi"/>
          <w:color w:val="FF0000"/>
        </w:rPr>
        <w:t xml:space="preserve"> </w:t>
      </w:r>
      <w:r w:rsidRPr="00C94276">
        <w:rPr>
          <w:rFonts w:asciiTheme="minorHAnsi" w:hAnsiTheme="minorHAnsi"/>
          <w:b/>
          <w:color w:val="FF0000"/>
        </w:rPr>
        <w:t>W związku z czym t</w:t>
      </w:r>
      <w:r w:rsidRPr="00D17E76">
        <w:rPr>
          <w:rFonts w:ascii="Calibri" w:hAnsi="Calibri" w:cs="Calibri,Bold"/>
          <w:b/>
          <w:bCs/>
          <w:color w:val="FF0000"/>
        </w:rPr>
        <w:t xml:space="preserve">ermin składania ofert upływa dnia </w:t>
      </w:r>
      <w:r w:rsidR="003C098D">
        <w:rPr>
          <w:rFonts w:ascii="Calibri" w:hAnsi="Calibri" w:cs="Calibri,Bold"/>
          <w:b/>
          <w:bCs/>
          <w:color w:val="FF0000"/>
        </w:rPr>
        <w:t xml:space="preserve">30-04-2020 </w:t>
      </w:r>
      <w:r w:rsidRPr="00D17E76">
        <w:rPr>
          <w:rFonts w:ascii="Calibri" w:hAnsi="Calibri" w:cs="Calibri,Bold"/>
          <w:b/>
          <w:bCs/>
          <w:color w:val="FF0000"/>
        </w:rPr>
        <w:t xml:space="preserve">r. </w:t>
      </w:r>
      <w:r w:rsidR="00483070">
        <w:rPr>
          <w:rFonts w:ascii="Calibri" w:hAnsi="Calibri" w:cs="Calibri,Bold"/>
          <w:b/>
          <w:bCs/>
          <w:color w:val="FF0000"/>
        </w:rPr>
        <w:t xml:space="preserve"> </w:t>
      </w:r>
      <w:r w:rsidRPr="00D17E76">
        <w:rPr>
          <w:rFonts w:ascii="Calibri" w:hAnsi="Calibri" w:cs="Calibri,Bold"/>
          <w:b/>
          <w:bCs/>
          <w:color w:val="FF0000"/>
        </w:rPr>
        <w:t xml:space="preserve">godz. </w:t>
      </w:r>
      <w:r w:rsidR="003C098D">
        <w:rPr>
          <w:rFonts w:ascii="Calibri" w:hAnsi="Calibri" w:cs="Calibri,Bold"/>
          <w:b/>
          <w:bCs/>
          <w:color w:val="FF0000"/>
        </w:rPr>
        <w:t>11</w:t>
      </w:r>
      <w:r w:rsidR="003C098D">
        <w:rPr>
          <w:rFonts w:ascii="Calibri" w:hAnsi="Calibri" w:cs="Calibri,Bold"/>
          <w:b/>
          <w:bCs/>
          <w:color w:val="FF0000"/>
          <w:vertAlign w:val="superscript"/>
        </w:rPr>
        <w:t>00</w:t>
      </w:r>
      <w:r w:rsidR="00483070" w:rsidRPr="00483070">
        <w:rPr>
          <w:rFonts w:ascii="Calibri" w:hAnsi="Calibri" w:cs="Calibri,Bold"/>
          <w:b/>
          <w:bCs/>
          <w:color w:val="FF0000"/>
        </w:rPr>
        <w:t xml:space="preserve"> </w:t>
      </w:r>
      <w:r w:rsidR="00483070">
        <w:rPr>
          <w:rFonts w:ascii="Calibri" w:hAnsi="Calibri" w:cs="Calibri,Bold"/>
          <w:b/>
          <w:bCs/>
          <w:color w:val="FF0000"/>
        </w:rPr>
        <w:t xml:space="preserve">Proszę również o dokonanie stosowanej zmiany oznaczenia koperty z ofertą </w:t>
      </w:r>
      <w:r w:rsidR="00905A4B">
        <w:rPr>
          <w:rFonts w:ascii="Calibri" w:hAnsi="Calibri" w:cs="Calibri,Bold"/>
          <w:b/>
          <w:bCs/>
          <w:color w:val="FF0000"/>
        </w:rPr>
        <w:t xml:space="preserve">opisanej </w:t>
      </w:r>
      <w:r w:rsidR="00483070">
        <w:rPr>
          <w:rFonts w:ascii="Calibri" w:hAnsi="Calibri" w:cs="Calibri,Bold"/>
          <w:b/>
          <w:bCs/>
          <w:color w:val="FF0000"/>
        </w:rPr>
        <w:t>w Rozdziele IX pkt. 17 p.</w:t>
      </w:r>
      <w:r w:rsidR="003C098D">
        <w:rPr>
          <w:rFonts w:ascii="Calibri" w:hAnsi="Calibri" w:cs="Calibri,Bold"/>
          <w:b/>
          <w:bCs/>
          <w:color w:val="FF0000"/>
        </w:rPr>
        <w:t xml:space="preserve"> </w:t>
      </w:r>
      <w:r w:rsidR="00483070">
        <w:rPr>
          <w:rFonts w:ascii="Calibri" w:hAnsi="Calibri" w:cs="Calibri,Bold"/>
          <w:b/>
          <w:bCs/>
          <w:color w:val="FF0000"/>
        </w:rPr>
        <w:t>pkt. 1).</w:t>
      </w:r>
    </w:p>
    <w:p w:rsidR="00483070" w:rsidRDefault="00483070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483070" w:rsidRDefault="00210454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  <w:r>
        <w:rPr>
          <w:rFonts w:ascii="Calibri" w:hAnsi="Calibri" w:cs="Calibri,Bold"/>
          <w:b/>
          <w:bCs/>
          <w:color w:val="FF0000"/>
        </w:rPr>
        <w:t xml:space="preserve">Prezes Stowarzyszenia- Zdzisław Dudzic </w:t>
      </w:r>
      <w:bookmarkStart w:id="0" w:name="_GoBack"/>
      <w:bookmarkEnd w:id="0"/>
    </w:p>
    <w:p w:rsidR="00483070" w:rsidRDefault="00483070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483070" w:rsidRDefault="00483070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483070" w:rsidRDefault="00483070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254A17" w:rsidRDefault="00254A17" w:rsidP="00A17FF7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905A4B" w:rsidRDefault="00905A4B">
      <w:pPr>
        <w:jc w:val="both"/>
      </w:pPr>
    </w:p>
    <w:sectPr w:rsidR="00905A4B" w:rsidSect="006F199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98" w:rsidRDefault="00AC2598" w:rsidP="006F1996">
      <w:r>
        <w:separator/>
      </w:r>
    </w:p>
  </w:endnote>
  <w:endnote w:type="continuationSeparator" w:id="0">
    <w:p w:rsidR="00AC2598" w:rsidRDefault="00AC2598" w:rsidP="006F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Pg+TG+UK602eK6jUbQA97Q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98" w:rsidRDefault="00AC2598" w:rsidP="006F1996">
      <w:r>
        <w:separator/>
      </w:r>
    </w:p>
  </w:footnote>
  <w:footnote w:type="continuationSeparator" w:id="0">
    <w:p w:rsidR="00AC2598" w:rsidRDefault="00AC2598" w:rsidP="006F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84"/>
      <w:gridCol w:w="2284"/>
      <w:gridCol w:w="2028"/>
      <w:gridCol w:w="2957"/>
    </w:tblGrid>
    <w:tr w:rsidR="006F1996" w:rsidTr="00F105A7">
      <w:trPr>
        <w:trHeight w:val="1007"/>
        <w:jc w:val="center"/>
      </w:trPr>
      <w:tc>
        <w:tcPr>
          <w:tcW w:w="1114" w:type="pct"/>
          <w:shd w:val="clear" w:color="auto" w:fill="FFFFFF"/>
          <w:hideMark/>
        </w:tcPr>
        <w:p w:rsidR="006F1996" w:rsidRDefault="006F1996" w:rsidP="006F1996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23620" cy="429895"/>
                <wp:effectExtent l="0" t="0" r="5080" b="825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FFFFFF"/>
          <w:hideMark/>
        </w:tcPr>
        <w:p w:rsidR="006F1996" w:rsidRDefault="006F1996" w:rsidP="006F1996">
          <w:pPr>
            <w:spacing w:after="200" w:line="276" w:lineRule="auto"/>
            <w:ind w:left="-58" w:right="130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303655" cy="429895"/>
                <wp:effectExtent l="0" t="0" r="0" b="8255"/>
                <wp:docPr id="30" name="Obraz 30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" w:type="pct"/>
          <w:shd w:val="clear" w:color="auto" w:fill="FFFFFF"/>
          <w:hideMark/>
        </w:tcPr>
        <w:p w:rsidR="006F1996" w:rsidRDefault="006F1996" w:rsidP="006F1996">
          <w:pPr>
            <w:spacing w:after="200" w:line="276" w:lineRule="auto"/>
            <w:ind w:left="-58" w:right="130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948690" cy="429895"/>
                <wp:effectExtent l="0" t="0" r="3810" b="825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  <w:shd w:val="clear" w:color="auto" w:fill="FFFFFF"/>
          <w:hideMark/>
        </w:tcPr>
        <w:p w:rsidR="006F1996" w:rsidRDefault="006F1996" w:rsidP="006F1996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439545" cy="429895"/>
                <wp:effectExtent l="0" t="0" r="8255" b="825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996" w:rsidRDefault="006F1996" w:rsidP="006F19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A"/>
    <w:rsid w:val="000C467C"/>
    <w:rsid w:val="0012578A"/>
    <w:rsid w:val="00184E3F"/>
    <w:rsid w:val="001D7791"/>
    <w:rsid w:val="00210454"/>
    <w:rsid w:val="00254A17"/>
    <w:rsid w:val="002C3418"/>
    <w:rsid w:val="003C098D"/>
    <w:rsid w:val="00483070"/>
    <w:rsid w:val="006511C1"/>
    <w:rsid w:val="006E3B6E"/>
    <w:rsid w:val="006F1996"/>
    <w:rsid w:val="00722F4A"/>
    <w:rsid w:val="007F1056"/>
    <w:rsid w:val="00905A4B"/>
    <w:rsid w:val="00A17FF7"/>
    <w:rsid w:val="00A66635"/>
    <w:rsid w:val="00AC2598"/>
    <w:rsid w:val="00AD20BB"/>
    <w:rsid w:val="00C94276"/>
    <w:rsid w:val="00CE34A1"/>
    <w:rsid w:val="00F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26D2B-44D5-4B72-BFB6-21BFEAF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Jeziorko-PC</cp:lastModifiedBy>
  <cp:revision>4</cp:revision>
  <cp:lastPrinted>2020-04-16T06:41:00Z</cp:lastPrinted>
  <dcterms:created xsi:type="dcterms:W3CDTF">2020-04-15T09:32:00Z</dcterms:created>
  <dcterms:modified xsi:type="dcterms:W3CDTF">2020-04-16T06:50:00Z</dcterms:modified>
</cp:coreProperties>
</file>